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A8D" w:rsidRPr="002A5891" w:rsidRDefault="00A23A8D" w:rsidP="00A23A8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2A5891">
        <w:rPr>
          <w:rFonts w:ascii="Times New Roman" w:hAnsi="Times New Roman" w:cs="Times New Roman"/>
          <w:sz w:val="28"/>
        </w:rPr>
        <w:t>Ответы на проблемные вопросы правоприменительной практики, возникающие при осуществлении федерального государственного пожарный надзора, федерального государственного надзора в области защиты населения и территорий от чрезвычайных ситуаций природного и техногенного характера, лицензионного контроля при осуществлении деятельности по монтажу, техническому обслуживанию и ремонту средств обеспечения пожарной безопасности зданий и сооружений.</w:t>
      </w:r>
    </w:p>
    <w:p w:rsidR="00A23A8D" w:rsidRPr="002A5891" w:rsidRDefault="00A23A8D" w:rsidP="00A23A8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450829" w:rsidRPr="002A5891" w:rsidRDefault="00A23A8D" w:rsidP="00A23A8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A5891">
        <w:rPr>
          <w:rFonts w:ascii="Times New Roman" w:hAnsi="Times New Roman" w:cs="Times New Roman"/>
          <w:sz w:val="28"/>
        </w:rPr>
        <w:tab/>
        <w:t>В период проведения публичных слушаний по вопросам правоприменительной практики в части, касающейся осуществления федерального государственного пожарного надзора,</w:t>
      </w:r>
      <w:r w:rsidR="006C683C">
        <w:rPr>
          <w:rFonts w:ascii="Times New Roman" w:hAnsi="Times New Roman" w:cs="Times New Roman"/>
          <w:sz w:val="28"/>
        </w:rPr>
        <w:t xml:space="preserve"> а так же государственного надзора в области гражданской обороны </w:t>
      </w:r>
      <w:r w:rsidRPr="002A5891">
        <w:rPr>
          <w:rFonts w:ascii="Times New Roman" w:hAnsi="Times New Roman" w:cs="Times New Roman"/>
          <w:sz w:val="28"/>
        </w:rPr>
        <w:t>был</w:t>
      </w:r>
      <w:r w:rsidR="006C683C">
        <w:rPr>
          <w:rFonts w:ascii="Times New Roman" w:hAnsi="Times New Roman" w:cs="Times New Roman"/>
          <w:sz w:val="28"/>
        </w:rPr>
        <w:t>и</w:t>
      </w:r>
      <w:r w:rsidRPr="002A5891">
        <w:rPr>
          <w:rFonts w:ascii="Times New Roman" w:hAnsi="Times New Roman" w:cs="Times New Roman"/>
          <w:sz w:val="28"/>
        </w:rPr>
        <w:t xml:space="preserve"> получен</w:t>
      </w:r>
      <w:r w:rsidR="006C683C">
        <w:rPr>
          <w:rFonts w:ascii="Times New Roman" w:hAnsi="Times New Roman" w:cs="Times New Roman"/>
          <w:sz w:val="28"/>
        </w:rPr>
        <w:t>ы</w:t>
      </w:r>
      <w:r w:rsidRPr="002A5891">
        <w:rPr>
          <w:rFonts w:ascii="Times New Roman" w:hAnsi="Times New Roman" w:cs="Times New Roman"/>
          <w:sz w:val="28"/>
        </w:rPr>
        <w:t xml:space="preserve"> вопрос</w:t>
      </w:r>
      <w:r w:rsidR="006C683C">
        <w:rPr>
          <w:rFonts w:ascii="Times New Roman" w:hAnsi="Times New Roman" w:cs="Times New Roman"/>
          <w:sz w:val="28"/>
        </w:rPr>
        <w:t>ы от индивидуальных предпринимателей</w:t>
      </w:r>
      <w:r w:rsidRPr="002A5891">
        <w:rPr>
          <w:rFonts w:ascii="Times New Roman" w:hAnsi="Times New Roman" w:cs="Times New Roman"/>
          <w:sz w:val="28"/>
        </w:rPr>
        <w:t xml:space="preserve"> </w:t>
      </w:r>
      <w:r w:rsidR="00450829" w:rsidRPr="002A5891">
        <w:rPr>
          <w:rFonts w:ascii="Times New Roman" w:hAnsi="Times New Roman" w:cs="Times New Roman"/>
          <w:sz w:val="28"/>
        </w:rPr>
        <w:t>о порядке отнесения объектов защиты к категориям риска.</w:t>
      </w:r>
    </w:p>
    <w:p w:rsidR="00450829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 xml:space="preserve">Отнесение объектов защиты к определенной категории риска </w:t>
      </w:r>
      <w:r w:rsidR="00803FF5" w:rsidRPr="002A5891">
        <w:rPr>
          <w:rFonts w:ascii="Times New Roman" w:hAnsi="Times New Roman" w:cs="Times New Roman"/>
          <w:sz w:val="28"/>
          <w:szCs w:val="28"/>
        </w:rPr>
        <w:t xml:space="preserve">в области пожарной безопасности </w:t>
      </w:r>
      <w:r w:rsidRPr="002A5891">
        <w:rPr>
          <w:rFonts w:ascii="Times New Roman" w:hAnsi="Times New Roman" w:cs="Times New Roman"/>
          <w:sz w:val="28"/>
          <w:szCs w:val="28"/>
        </w:rPr>
        <w:t xml:space="preserve">осуществляется на основании критериев отнесения объектов защиты к определенной категории риска согласно </w:t>
      </w:r>
      <w:hyperlink w:anchor="Par53" w:history="1">
        <w:r w:rsidRPr="002A5891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Pr="002A5891">
        <w:rPr>
          <w:rFonts w:ascii="Times New Roman" w:hAnsi="Times New Roman" w:cs="Times New Roman"/>
          <w:sz w:val="28"/>
          <w:szCs w:val="28"/>
        </w:rPr>
        <w:t xml:space="preserve"> к </w:t>
      </w:r>
      <w:r w:rsidRPr="002A5891">
        <w:rPr>
          <w:rFonts w:ascii="Times New Roman" w:hAnsi="Times New Roman" w:cs="Times New Roman"/>
          <w:sz w:val="28"/>
        </w:rPr>
        <w:t>постановлению</w:t>
      </w:r>
      <w:r w:rsidR="00450829" w:rsidRPr="002A5891">
        <w:rPr>
          <w:rFonts w:ascii="Times New Roman" w:hAnsi="Times New Roman" w:cs="Times New Roman"/>
          <w:sz w:val="28"/>
        </w:rPr>
        <w:t xml:space="preserve"> </w:t>
      </w:r>
      <w:r w:rsidRPr="002A5891">
        <w:rPr>
          <w:rFonts w:ascii="Times New Roman" w:hAnsi="Times New Roman" w:cs="Times New Roman"/>
          <w:sz w:val="28"/>
        </w:rPr>
        <w:t>п</w:t>
      </w:r>
      <w:r w:rsidR="00450829" w:rsidRPr="002A5891">
        <w:rPr>
          <w:rFonts w:ascii="Times New Roman" w:hAnsi="Times New Roman" w:cs="Times New Roman"/>
          <w:sz w:val="28"/>
        </w:rPr>
        <w:t>равительства РФ от 12.04.2012 № 290</w:t>
      </w:r>
      <w:r w:rsidRPr="002A5891">
        <w:rPr>
          <w:rFonts w:ascii="Times New Roman" w:hAnsi="Times New Roman" w:cs="Times New Roman"/>
          <w:sz w:val="28"/>
        </w:rPr>
        <w:t xml:space="preserve"> </w:t>
      </w:r>
      <w:r w:rsidR="00450829" w:rsidRPr="002A5891">
        <w:rPr>
          <w:rFonts w:ascii="Times New Roman" w:hAnsi="Times New Roman" w:cs="Times New Roman"/>
          <w:sz w:val="28"/>
        </w:rPr>
        <w:t>"О федеральном государственном пожарном надзоре</w:t>
      </w:r>
      <w:r w:rsidR="00450829" w:rsidRPr="002A5891">
        <w:rPr>
          <w:rFonts w:ascii="Times New Roman" w:hAnsi="Times New Roman" w:cs="Times New Roman"/>
          <w:sz w:val="28"/>
          <w:szCs w:val="28"/>
        </w:rPr>
        <w:t>"</w:t>
      </w:r>
      <w:r w:rsidRPr="002A589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 xml:space="preserve"> Отнесение объектов защиты к категориям риска осуществляется: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а) решением главного государственного инспектора субъекта Российской Федерации по пожарному надзору (его заместителя) - при отнесении к категории высокого риска;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б) решением главного государственного инспектора города (района) субъекта Российской Федерации по пожарному надзору (его заместителя) по месту нахождения объекта защиты - при отнесении к иным категориям риска;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в) решениями главных государственных инспекторов специальных и воинских подразделений федеральной противопожарной службы в пределах установленной компетенции по месту нахождения объекта защиты - при отнесении к категории высокого, значительного, среднего, умеренного и низкого риска.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В случае пересмотра решения об отнесении объекта защиты к одной из категорий риска решение об изменении категории риска на более высокую категорию принимается должностным лицом, уполномоченным на принятие решения об отнесении к соответствующей категории риска.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 xml:space="preserve">Решение об изменении категории риска на более низкую категорию принимается должностным лицом, которым ранее было принято решение об отнесении к категории риска, с направлением указанного решения, а также документов и сведений, на основании которых оно было принято, должностному </w:t>
      </w:r>
      <w:r w:rsidRPr="002A5891">
        <w:rPr>
          <w:rFonts w:ascii="Times New Roman" w:hAnsi="Times New Roman" w:cs="Times New Roman"/>
          <w:sz w:val="28"/>
          <w:szCs w:val="28"/>
        </w:rPr>
        <w:lastRenderedPageBreak/>
        <w:t>лицу, уполномоченному на принятие решения об отнесении к соответствующей категории риска.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Органы государственного пожарного надзора ведут перечни объектов защиты, которым присвоены категории риска (далее - перечни объектов защиты).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Включение в перечни объектов защиты осуществляется на основании решений уполномоченных должностных лиц об отнесении объектов защиты к соответствующим категориям риска.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 xml:space="preserve"> Перечни объектов защиты содержат следующую информацию: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а) полное наименование юридического лица, фамилия, имя и отчество (при наличии) индивидуального предпринимателя, являющихся собственниками (правообладателями) объектов защиты, которым присвоена категория риска;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б) основной государственный регистрационный номер;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в) индивидуальный номер налогоплательщика;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г) место нахождения объекта защиты;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д) реквизиты решения о присвоении категории риска, указание на категорию риска, а также сведения, на основании которых было принято решение об отнесении объекта защиты к категории риска.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32"/>
      <w:bookmarkEnd w:id="0"/>
      <w:r w:rsidRPr="002A5891">
        <w:rPr>
          <w:rFonts w:ascii="Times New Roman" w:hAnsi="Times New Roman" w:cs="Times New Roman"/>
          <w:sz w:val="28"/>
          <w:szCs w:val="28"/>
        </w:rPr>
        <w:t xml:space="preserve"> На официальном сайте Министерства Российской Федерации по делам гражданской обороны, чрезвычайным ситуациям и ликвидации последствий стихийных бедствий и его территориальных органов размещается и поддерживается в актуальном состоянии следующая информация об объектах, отнесенных к категориям высокого и значительного рисков, содержащаяся в перечнях объектов защиты: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а) полное наименование юридического лица, фамилия, имя и отчество (при наличии) индивидуального предпринимателя, являющихся собственниками (правообладателями) объектов защиты, которым присвоены указанные категории риска;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б) индивидуальный номер налогоплательщика;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в) место нахождения объекта защиты;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г) категория риска и дата принятия решения об отнесении объекта защиты к категории риска.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lastRenderedPageBreak/>
        <w:t xml:space="preserve">  По запросу юридического лица или индивидуального предпринимателя, являющихся собственниками (правообладателями) объектов защиты, орган государственного пожарного надзора предоставляет им информацию о присвоенной используемым ими объектам защиты категории риска, а также сведения, использованные при отнесении таких объектов к определенной категории риска.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Юридическое лицо или индивидуальный предприниматель, являющиеся собственниками (правообладателями) объектов защиты, вправе подать в установленном порядке в орган государственного пожарного надзора заявление об изменении ранее присвоенной используемым ими объектам защиты категории риска.</w:t>
      </w:r>
    </w:p>
    <w:p w:rsidR="003D11AD" w:rsidRPr="002A5891" w:rsidRDefault="003D11AD" w:rsidP="003D11A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D11AD" w:rsidRPr="002A5891" w:rsidRDefault="003D11AD" w:rsidP="003D11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11AD" w:rsidRPr="002A5891" w:rsidRDefault="003D11AD" w:rsidP="003D11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11AD" w:rsidRPr="002A5891" w:rsidRDefault="003D11AD" w:rsidP="003D11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53"/>
      <w:bookmarkEnd w:id="1"/>
      <w:r w:rsidRPr="002A5891">
        <w:rPr>
          <w:rFonts w:ascii="Times New Roman" w:hAnsi="Times New Roman" w:cs="Times New Roman"/>
          <w:sz w:val="28"/>
          <w:szCs w:val="28"/>
        </w:rPr>
        <w:t>КРИТЕРИИ</w:t>
      </w:r>
    </w:p>
    <w:p w:rsidR="003D11AD" w:rsidRPr="002A5891" w:rsidRDefault="003D11AD" w:rsidP="003D11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ОТНЕСЕНИЯ ОБЪЕКТОВ ЗАЩИТЫ К ОПРЕДЕЛЕННОЙ КАТЕГОРИИ РИСКА</w:t>
      </w:r>
    </w:p>
    <w:p w:rsidR="008123D3" w:rsidRPr="002A5891" w:rsidRDefault="008123D3" w:rsidP="003D11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(В ОБЛАСТИ ПОЖАРНОЙ БЕЗОПАСНОСТИ)</w:t>
      </w:r>
    </w:p>
    <w:p w:rsidR="003D11AD" w:rsidRPr="002A5891" w:rsidRDefault="003D11AD" w:rsidP="003D11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11AD" w:rsidRPr="002A5891" w:rsidRDefault="003D11AD" w:rsidP="003D11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11AD" w:rsidRPr="002A5891" w:rsidRDefault="003D11AD" w:rsidP="003D11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1. При отнесении объектов защиты к категориям риска используются: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 xml:space="preserve">а) классификация зданий и сооружений по функциональной пожарной опасности, пожарной и взрывопожарной опасности, а также наружных установок по пожарной опасности в соответствии с Федеральным </w:t>
      </w:r>
      <w:hyperlink r:id="rId6" w:history="1">
        <w:r w:rsidRPr="002A589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A5891">
        <w:rPr>
          <w:rFonts w:ascii="Times New Roman" w:hAnsi="Times New Roman" w:cs="Times New Roman"/>
          <w:sz w:val="28"/>
          <w:szCs w:val="28"/>
        </w:rPr>
        <w:t xml:space="preserve"> "Технический регламент о требованиях пожарной безопасности";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 xml:space="preserve">б) классификация опасных производственных объектов в соответствии с Федеральным </w:t>
      </w:r>
      <w:hyperlink r:id="rId7" w:history="1">
        <w:r w:rsidRPr="002A589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A5891">
        <w:rPr>
          <w:rFonts w:ascii="Times New Roman" w:hAnsi="Times New Roman" w:cs="Times New Roman"/>
          <w:sz w:val="28"/>
          <w:szCs w:val="28"/>
        </w:rPr>
        <w:t xml:space="preserve"> "О промышленной безопасности опасных производственных объектов";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 xml:space="preserve">в) классификация особо опасных, технически сложных и уникальных объектов в соответствии со </w:t>
      </w:r>
      <w:hyperlink r:id="rId8" w:history="1">
        <w:r w:rsidRPr="002A5891">
          <w:rPr>
            <w:rFonts w:ascii="Times New Roman" w:hAnsi="Times New Roman" w:cs="Times New Roman"/>
            <w:sz w:val="28"/>
            <w:szCs w:val="28"/>
          </w:rPr>
          <w:t>статьей 48.1</w:t>
        </w:r>
      </w:hyperlink>
      <w:r w:rsidRPr="002A5891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Федерации.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2. В соответствии с критериями тяжести потенциальных негативных последствий возможного несоблюдения на объекте защиты обязательных требований объекты защиты относятся к следующим категориям риска: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а) к категории высокого риска относятся следующие объекты защиты: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объекты дошкольного и начального общего образования;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объекты основного общего и среднего (полного) общего образования;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lastRenderedPageBreak/>
        <w:t>объекты, на которых осуществляется деятельность детских лагерей на время каникул;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объекты, на которых осуществляется предоставление социальных услуг с обеспечением проживания, а также оказание стационарной медицинской помощи;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б) к категории значительного риска относятся следующие объекты защиты: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 xml:space="preserve">объекты, относящиеся к особо опасным, технически сложным и уникальным объектам в соответствии со </w:t>
      </w:r>
      <w:hyperlink r:id="rId9" w:history="1">
        <w:r w:rsidRPr="002A5891">
          <w:rPr>
            <w:rFonts w:ascii="Times New Roman" w:hAnsi="Times New Roman" w:cs="Times New Roman"/>
            <w:sz w:val="28"/>
            <w:szCs w:val="28"/>
          </w:rPr>
          <w:t>статьей 48.1</w:t>
        </w:r>
      </w:hyperlink>
      <w:r w:rsidRPr="002A5891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Федерации;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объекты, включенные в перечень объектов, критически важных для национальной безопасности страны, других особо важных пожароопасных объектов, особо ценных объектов культурного наследия народов Российской Федерации;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объекты, относящиеся по функциональной пожарной опасности к классам Ф1.1 (кроме объектов, относящихся к категории высокого риска), Ф1.2, Ф2.1, Ф2.2, Ф4.1 (кроме объектов, относящихся к категории высокого риска) и Ф4.2;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объекты, относящиеся по функциональной пожарной опасности к классу Ф5.1, в которых располагаются опасные производственные объекты I, II, и III классов опасности;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объекты, относящиеся по функциональной пожарной опасности к классу Ф5.2 и являющиеся складскими зданиями государственного материального резерва, зданиями книгохранилищ и архивов федерального значения, зданиями таможенных терминалов;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объекты, относящиеся по функциональной пожарной опасности к классам Ф3.1, Ф3.2, Ф3.3, Ф3.4, Ф3.5 и Ф3.6, с возможным пребыванием на них более 200 человек одновременно;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объекты, относящиеся по функциональной пожарной опасности к классу Ф4.3, высотой 28 метров и более;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в) к категории среднего риска относятся следующие объекты защиты: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объекты, относящиеся по функциональной пожарной опасности к классу Ф1.3, высотой 28 метров и более;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объекты, относящиеся по функциональной пожарной опасности к классам Ф3.1, Ф3.2, Ф3.3, Ф3.4, Ф3.5 и Ф3.6, с возможным пребыванием на них от 50 до 200 человек одновременно;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lastRenderedPageBreak/>
        <w:t>объекты, относящиеся по функциональной пожарной опасности к классу Ф4.3, высотой от 15 до 28 метров;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объекты, относящиеся по функциональной пожарной опасности к классам Ф5.1 и Ф5.2 (кроме объектов, относящихся к категории значительного риска) и по пожарной и взрывопожарной опасности к категориям А, Б и В;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наружные установки, относящиеся к категориям АН и БН по взрывопожарной и пожарной опасности;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садовые, огороднические и дачные некоммерческие объединения граждан, имеющие общую границу с лесными участками;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г) к категории умеренного риска относятся следующие объекты защиты: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объекты, относящиеся по функциональной пожарной опасности к классам Ф3.1, Ф3.2, Ф3.3, Ф3.4, Ф3.5 и Ф3.6, с возможным пребыванием на них менее 50 человек одновременно;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объекты, относящиеся по функциональной пожарной опасности к классу Ф4.3, высотой до 15 метров;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объекты, относящиеся по функциональной пожарной опасности к классу Ф1.3, высотой до 28 метров;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объекты, относящиеся по функциональной пожарной опасности к классам Ф2.3, Ф2.4 и Ф4.4;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объекты, относящиеся по функциональной пожарной опасности к классу Ф5.1 (кроме объектов, относящихся к категории значительного риска) и по взрывопожарной и пожарной опасности к категориям Г и Д;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объекты, относящиеся по функциональной пожарной опасности к классу Ф5.2 (кроме объектов, относящихся к категории значительного риска и плоскостных стоянок для автомобилей) и по взрывопожарной и пожарной опасности к категориям Г и Д;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объекты, относящиеся по функциональной пожарной опасности к классу Ф5.3 и по взрывопожарной и пожарной опасности к категориям Г и Д;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наружные установки категорий ВН, ГН и ДН по взрывопожарной и пожарной опасности;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садовые, огороднические и дачные некоммерческие объединения граждан (кроме объектов, относящихся к категории среднего риска);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lastRenderedPageBreak/>
        <w:t>д) к категории низкого риска относятся следующие объекты защиты: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объекты, относящиеся по функциональной пожарной опасности к классу Ф1.4;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объекты, относящиеся по функциональной пожарной опасности к классу Ф5.2 и являющиеся плоскостными стоянками для автомобилей;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временные постройки, киоски, навесы и другие подобные постройки;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иные объекты защиты.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3. В соответствии с критериями вероятности несоблюдения юридическими лицами и индивидуальными предпринимателями на используемых ими объектах защиты обязательных требований: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а) объекты защиты, подлежащие отнесению в соответствии с критериями тяжести потенциальных негативных последствий возможного несоблюдения обязательных требований к категориям значительного, среднего, умеренного риска, подлежат отнесению к категориям среднего, умеренного и низкого риска соответственно при соблюдении одного из следующих условий: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создание в установленном законодательством Российской Федерации порядке подразделения пожарной охраны для защиты соответствующих объектов (за исключением добровольных пожарных формирований);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наличие в структуре юридического лица и у индивидуального предпринимателя, которые используют объект защиты, подразделения, занимающегося вопросами пожарной профилактики, кадровый состав которого имеет специальное пожарно-техническое образование и стаж работы в системе государственного пожарного надзора или тушения пожаров не менее 5 лет;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проведение пожарного аудита объекта защиты (независимой оценки пожарного риска) с выводом о выполнении условий соответствия указанного объекта требованиям пожарной безопасности;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отсутствие при последней плановой проверке нарушений требований пожарной безопасности;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б) объекты защиты, подлежащие отнесению в соответствии с критериями тяжести потенциальных негативных последствий возможного несоблюдения на объекте защиты обязательных требований к категории значительного риска, подлежат отнесению к категории среднего риска в случае отсутствия на объекте защиты пожаров за последние 5 лет;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lastRenderedPageBreak/>
        <w:t>в) объекты защиты, подлежащие отнесению в соответствии с критериями тяжести потенциальных негативных последствий возможного несоблюдения на объекте защиты обязательных требований к категории среднего, умеренного и низкого риска, подлежат отнесению к категории значительного, среднего и умеренного риска соответственно при наличии следующих условий: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проведение пожарного аудита объекта защиты (независимой оценки пожарного риска) с выводом о невыполнении условий соответствия указанного объекта требованиям пожарной безопасности;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наличие сведений о происшедшем на объекте защиты пожаре в течение последних 5 лет;</w:t>
      </w:r>
    </w:p>
    <w:p w:rsidR="003D11AD" w:rsidRPr="002A5891" w:rsidRDefault="003D11AD" w:rsidP="003D11A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наличие вступившего в законную силу постановления суда о назначении наказания в виде административного приостановления деятельности юридического лица и индивидуального предпринимателя на объекте защиты в течение последних 3 лет.</w:t>
      </w:r>
    </w:p>
    <w:p w:rsidR="003D11AD" w:rsidRDefault="003D11AD" w:rsidP="003D11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5891" w:rsidRDefault="002A5891" w:rsidP="003D11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5891" w:rsidRDefault="002A5891" w:rsidP="003D11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5891" w:rsidRDefault="002A5891" w:rsidP="003D11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5891" w:rsidRDefault="002A5891" w:rsidP="008123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23D3" w:rsidRPr="002A5891" w:rsidRDefault="008123D3" w:rsidP="008123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 xml:space="preserve">Отнесение объектов защиты к определенной категории риска в области гражданской обороны осуществляется на основании критериев отнесения деятельности юридических лиц и индивидуальных предпринимателей к определенной категории риска согласно </w:t>
      </w:r>
      <w:hyperlink r:id="rId10" w:history="1">
        <w:r w:rsidRPr="002A5891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Pr="002A5891">
        <w:rPr>
          <w:rFonts w:ascii="Times New Roman" w:hAnsi="Times New Roman" w:cs="Times New Roman"/>
          <w:sz w:val="28"/>
          <w:szCs w:val="28"/>
        </w:rPr>
        <w:t xml:space="preserve"> к </w:t>
      </w:r>
      <w:r w:rsidRPr="002A5891">
        <w:rPr>
          <w:rFonts w:ascii="Times New Roman" w:hAnsi="Times New Roman" w:cs="Times New Roman"/>
          <w:sz w:val="28"/>
        </w:rPr>
        <w:t xml:space="preserve">постановлению правительства </w:t>
      </w:r>
      <w:r w:rsidRPr="002A5891">
        <w:rPr>
          <w:rFonts w:ascii="Times New Roman" w:hAnsi="Times New Roman" w:cs="Times New Roman"/>
          <w:sz w:val="28"/>
          <w:szCs w:val="28"/>
        </w:rPr>
        <w:t>от 21.05.2007 N 305 "Об утверждении Положения о государственном надзоре в области гражданской обороны".</w:t>
      </w:r>
    </w:p>
    <w:p w:rsidR="008123D3" w:rsidRPr="002A5891" w:rsidRDefault="008123D3" w:rsidP="008123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23D3" w:rsidRPr="002A5891" w:rsidRDefault="008123D3" w:rsidP="008123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123D3" w:rsidRPr="002A5891" w:rsidRDefault="008123D3" w:rsidP="008123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КРИТЕРИИ</w:t>
      </w:r>
    </w:p>
    <w:p w:rsidR="008123D3" w:rsidRPr="002A5891" w:rsidRDefault="008123D3" w:rsidP="008123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ОТНЕСЕНИЯ ДЕЯТЕЛЬНОСТИ ЮРИДИЧЕСКИХ ЛИЦ И ИНДИВИДУАЛЬНЫХ ПРЕДПРИНИМАТЕЛЕЙ К ОПРЕДЕЛЕННОЙ КАТЕГОРИИ РИСКА</w:t>
      </w:r>
    </w:p>
    <w:p w:rsidR="008123D3" w:rsidRPr="002A5891" w:rsidRDefault="008123D3" w:rsidP="008123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(В ОБЛАСТИ ГРАЖДАНСКОЙ ОБОРОНЫ)</w:t>
      </w:r>
    </w:p>
    <w:p w:rsidR="008123D3" w:rsidRPr="002A5891" w:rsidRDefault="008123D3" w:rsidP="008123D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123D3" w:rsidRPr="002A5891" w:rsidRDefault="008123D3" w:rsidP="008123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123D3" w:rsidRPr="002A5891" w:rsidRDefault="008123D3" w:rsidP="008123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1. С учетом оценки вероятности несоблюдения юридическими лицами и индивидуальными предпринимателями установленных требований в области гражданской обороны и тяжести потенциальных негативных последствий возможного несоблюдения юридическими лицами и индивидуальными предпринимателями установленных требований в области гражданской обороны деятельность юридических лиц и индивидуальных предпринимателей подлежит отнесению к следующим категориям риска:</w:t>
      </w:r>
    </w:p>
    <w:p w:rsidR="008123D3" w:rsidRPr="002A5891" w:rsidRDefault="008123D3" w:rsidP="008123D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lastRenderedPageBreak/>
        <w:t>а) к категории высокого риска:</w:t>
      </w:r>
    </w:p>
    <w:p w:rsidR="008123D3" w:rsidRPr="002A5891" w:rsidRDefault="008123D3" w:rsidP="008123D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деятельность организаций - юридических лиц и индивидуальных предпринимателей, отнесенных в установленном порядке к категории особой важности по гражданской обороне;</w:t>
      </w:r>
    </w:p>
    <w:p w:rsidR="008123D3" w:rsidRPr="002A5891" w:rsidRDefault="008123D3" w:rsidP="008123D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деятельность организаций - юридических лиц и индивидуальных предпринимателей, эксплуатирующих потенциально опасные объекты;</w:t>
      </w:r>
    </w:p>
    <w:p w:rsidR="008123D3" w:rsidRPr="002A5891" w:rsidRDefault="008123D3" w:rsidP="008123D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деятельность организаций - юридических лиц и индивидуальных предпринимателей, эксплуатирующих критически важные объекты;</w:t>
      </w:r>
    </w:p>
    <w:p w:rsidR="008123D3" w:rsidRPr="002A5891" w:rsidRDefault="008123D3" w:rsidP="008123D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деятельность организаций - юридических лиц и индивидуальных предпринимателей оборонно-промышленного комплекса;</w:t>
      </w:r>
    </w:p>
    <w:p w:rsidR="008123D3" w:rsidRPr="002A5891" w:rsidRDefault="008123D3" w:rsidP="008123D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б) к категории значительного риска - деятельность организаций - юридических лиц и индивидуальных предпринимателей, отнесенных в установленном порядке к первой категории по гражданской обороне;</w:t>
      </w:r>
    </w:p>
    <w:p w:rsidR="008123D3" w:rsidRPr="002A5891" w:rsidRDefault="008123D3" w:rsidP="008123D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в) к категории среднего риска:</w:t>
      </w:r>
    </w:p>
    <w:p w:rsidR="008123D3" w:rsidRPr="002A5891" w:rsidRDefault="008123D3" w:rsidP="008123D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деятельность организаций - юридических лиц и индивидуальных предпринимателей, отнесенных в установленном порядке ко второй категории по гражданской обороне;</w:t>
      </w:r>
    </w:p>
    <w:p w:rsidR="008123D3" w:rsidRPr="002A5891" w:rsidRDefault="008123D3" w:rsidP="008123D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деятельность организаций - юридических лиц и индивидуальных предпринимателей, имеющих на своем балансе защитные сооружения гражданской обороны;</w:t>
      </w:r>
    </w:p>
    <w:p w:rsidR="008123D3" w:rsidRPr="002A5891" w:rsidRDefault="008123D3" w:rsidP="008123D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г) к категории низкого риска - деятельность иных организаций - юридических лиц и индивидуальных предпринимателей.</w:t>
      </w:r>
    </w:p>
    <w:p w:rsidR="008123D3" w:rsidRPr="002A5891" w:rsidRDefault="008123D3" w:rsidP="008123D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 xml:space="preserve">2. Деятельность юридических лиц и индивидуальных предпринимателей, подлежащая отнесению к категориям высокого, значительного и среднего риска, подлежит отнесению соответственно к категориям значительного, среднего и низкого риска при отсутствии вступившего в законную силу постановления суда о назначении административного наказания юридическому лицу и (или) его должностным лицам, индивидуальному предпринимателю за совершение административного правонарушения, предусмотренного </w:t>
      </w:r>
      <w:hyperlink r:id="rId11" w:history="1">
        <w:r w:rsidRPr="002A5891">
          <w:rPr>
            <w:rFonts w:ascii="Times New Roman" w:hAnsi="Times New Roman" w:cs="Times New Roman"/>
            <w:sz w:val="28"/>
            <w:szCs w:val="28"/>
          </w:rPr>
          <w:t>статьей 20.7</w:t>
        </w:r>
      </w:hyperlink>
      <w:r w:rsidRPr="002A5891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 об административных правонарушениях и выявленного при последней плановой проверке.</w:t>
      </w:r>
    </w:p>
    <w:p w:rsidR="008123D3" w:rsidRPr="002A5891" w:rsidRDefault="008123D3" w:rsidP="008123D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 xml:space="preserve">3. Деятельность юридических лиц и индивидуальных предпринимателей, подлежащая отнесению к категориям значительного, среднего и низкого риска, подлежит отнесению соответственно к категориям высокого, значительного и среднего риска при наличии вступившего в законную силу постановления суда о </w:t>
      </w:r>
      <w:r w:rsidRPr="002A5891">
        <w:rPr>
          <w:rFonts w:ascii="Times New Roman" w:hAnsi="Times New Roman" w:cs="Times New Roman"/>
          <w:sz w:val="28"/>
          <w:szCs w:val="28"/>
        </w:rPr>
        <w:lastRenderedPageBreak/>
        <w:t xml:space="preserve">назначении административного наказания юридическому лицу и (или) его должностным лицам, индивидуальному предпринимателю за совершение административного правонарушения, предусмотренного </w:t>
      </w:r>
      <w:hyperlink r:id="rId12" w:history="1">
        <w:r w:rsidRPr="002A5891">
          <w:rPr>
            <w:rFonts w:ascii="Times New Roman" w:hAnsi="Times New Roman" w:cs="Times New Roman"/>
            <w:sz w:val="28"/>
            <w:szCs w:val="28"/>
          </w:rPr>
          <w:t>частью 1 статьи 19.4</w:t>
        </w:r>
      </w:hyperlink>
      <w:r w:rsidRPr="002A5891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Pr="002A5891">
          <w:rPr>
            <w:rFonts w:ascii="Times New Roman" w:hAnsi="Times New Roman" w:cs="Times New Roman"/>
            <w:sz w:val="28"/>
            <w:szCs w:val="28"/>
          </w:rPr>
          <w:t>частью 1 статьи 19.5</w:t>
        </w:r>
      </w:hyperlink>
      <w:r w:rsidRPr="002A5891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Pr="002A5891">
          <w:rPr>
            <w:rFonts w:ascii="Times New Roman" w:hAnsi="Times New Roman" w:cs="Times New Roman"/>
            <w:sz w:val="28"/>
            <w:szCs w:val="28"/>
          </w:rPr>
          <w:t>статьями 19.5.1</w:t>
        </w:r>
      </w:hyperlink>
      <w:r w:rsidRPr="002A5891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Pr="002A5891">
          <w:rPr>
            <w:rFonts w:ascii="Times New Roman" w:hAnsi="Times New Roman" w:cs="Times New Roman"/>
            <w:sz w:val="28"/>
            <w:szCs w:val="28"/>
          </w:rPr>
          <w:t>19.6</w:t>
        </w:r>
      </w:hyperlink>
      <w:r w:rsidRPr="002A5891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Pr="002A5891">
          <w:rPr>
            <w:rFonts w:ascii="Times New Roman" w:hAnsi="Times New Roman" w:cs="Times New Roman"/>
            <w:sz w:val="28"/>
            <w:szCs w:val="28"/>
          </w:rPr>
          <w:t>19.7</w:t>
        </w:r>
      </w:hyperlink>
      <w:r w:rsidRPr="002A5891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7" w:history="1">
        <w:r w:rsidRPr="002A5891">
          <w:rPr>
            <w:rFonts w:ascii="Times New Roman" w:hAnsi="Times New Roman" w:cs="Times New Roman"/>
            <w:sz w:val="28"/>
            <w:szCs w:val="28"/>
          </w:rPr>
          <w:t>20.7</w:t>
        </w:r>
      </w:hyperlink>
      <w:r w:rsidRPr="002A5891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 об административных правонарушениях и выявленного при последней проверке.</w:t>
      </w:r>
    </w:p>
    <w:p w:rsidR="008123D3" w:rsidRPr="002A5891" w:rsidRDefault="008123D3" w:rsidP="008123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23D3" w:rsidRPr="002A5891" w:rsidRDefault="008123D3" w:rsidP="008123D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</w:p>
    <w:sectPr w:rsidR="008123D3" w:rsidRPr="002A5891" w:rsidSect="007B541A">
      <w:headerReference w:type="default" r:id="rId1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090" w:rsidRDefault="007D4090" w:rsidP="007B541A">
      <w:pPr>
        <w:spacing w:after="0" w:line="240" w:lineRule="auto"/>
      </w:pPr>
      <w:r>
        <w:separator/>
      </w:r>
    </w:p>
  </w:endnote>
  <w:endnote w:type="continuationSeparator" w:id="0">
    <w:p w:rsidR="007D4090" w:rsidRDefault="007D4090" w:rsidP="007B5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090" w:rsidRDefault="007D4090" w:rsidP="007B541A">
      <w:pPr>
        <w:spacing w:after="0" w:line="240" w:lineRule="auto"/>
      </w:pPr>
      <w:r>
        <w:separator/>
      </w:r>
    </w:p>
  </w:footnote>
  <w:footnote w:type="continuationSeparator" w:id="0">
    <w:p w:rsidR="007D4090" w:rsidRDefault="007D4090" w:rsidP="007B54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818206"/>
      <w:docPartObj>
        <w:docPartGallery w:val="Page Numbers (Top of Page)"/>
        <w:docPartUnique/>
      </w:docPartObj>
    </w:sdtPr>
    <w:sdtContent>
      <w:p w:rsidR="007B541A" w:rsidRDefault="00963EDD">
        <w:pPr>
          <w:pStyle w:val="a3"/>
          <w:jc w:val="center"/>
        </w:pPr>
        <w:r>
          <w:fldChar w:fldCharType="begin"/>
        </w:r>
        <w:r w:rsidR="007B541A">
          <w:instrText>PAGE   \* MERGEFORMAT</w:instrText>
        </w:r>
        <w:r>
          <w:fldChar w:fldCharType="separate"/>
        </w:r>
        <w:r w:rsidR="006C683C">
          <w:rPr>
            <w:noProof/>
          </w:rPr>
          <w:t>8</w:t>
        </w:r>
        <w:r>
          <w:fldChar w:fldCharType="end"/>
        </w:r>
      </w:p>
    </w:sdtContent>
  </w:sdt>
  <w:p w:rsidR="007B541A" w:rsidRDefault="007B541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23C8"/>
    <w:rsid w:val="000450BC"/>
    <w:rsid w:val="000730CC"/>
    <w:rsid w:val="00094312"/>
    <w:rsid w:val="001164E0"/>
    <w:rsid w:val="0017321A"/>
    <w:rsid w:val="00175FA5"/>
    <w:rsid w:val="001A4C4A"/>
    <w:rsid w:val="001C3AED"/>
    <w:rsid w:val="001E71DC"/>
    <w:rsid w:val="00246166"/>
    <w:rsid w:val="002A0B43"/>
    <w:rsid w:val="002A5891"/>
    <w:rsid w:val="002C090A"/>
    <w:rsid w:val="00355168"/>
    <w:rsid w:val="003D11AD"/>
    <w:rsid w:val="00450829"/>
    <w:rsid w:val="004974EC"/>
    <w:rsid w:val="00562C2C"/>
    <w:rsid w:val="00582CC1"/>
    <w:rsid w:val="00582E24"/>
    <w:rsid w:val="005A2448"/>
    <w:rsid w:val="006C683C"/>
    <w:rsid w:val="00753819"/>
    <w:rsid w:val="007B541A"/>
    <w:rsid w:val="007D4090"/>
    <w:rsid w:val="007D4CD2"/>
    <w:rsid w:val="00803FF5"/>
    <w:rsid w:val="008123D3"/>
    <w:rsid w:val="00876977"/>
    <w:rsid w:val="00963EDD"/>
    <w:rsid w:val="009941BD"/>
    <w:rsid w:val="009F1ECA"/>
    <w:rsid w:val="00A23A8D"/>
    <w:rsid w:val="00DB0762"/>
    <w:rsid w:val="00E523C8"/>
    <w:rsid w:val="00E55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244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B54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541A"/>
  </w:style>
  <w:style w:type="paragraph" w:styleId="a5">
    <w:name w:val="footer"/>
    <w:basedOn w:val="a"/>
    <w:link w:val="a6"/>
    <w:uiPriority w:val="99"/>
    <w:unhideWhenUsed/>
    <w:rsid w:val="007B54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54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C66F9112049BF70844330D8F4676221610354B839C025B0D828521A8B4A36220923D3DF6CB90DM" TargetMode="External"/><Relationship Id="rId13" Type="http://schemas.openxmlformats.org/officeDocument/2006/relationships/hyperlink" Target="consultantplus://offline/ref=D385E3F91CFDDC6685486BE31A758BB1C318ED1B37C3D52995BEB0217B343C0D51279B0B798EdEH3N" TargetMode="External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C66F9112049BF70844330D8F4676221610056BF39C025B0D828521A8BB40AM" TargetMode="External"/><Relationship Id="rId12" Type="http://schemas.openxmlformats.org/officeDocument/2006/relationships/hyperlink" Target="consultantplus://offline/ref=D385E3F91CFDDC6685486BE31A758BB1C318ED1B37C3D52995BEB0217B343C0D51279B087D80dEH3N" TargetMode="External"/><Relationship Id="rId17" Type="http://schemas.openxmlformats.org/officeDocument/2006/relationships/hyperlink" Target="consultantplus://offline/ref=D385E3F91CFDDC6685486BE31A758BB1C318ED1B37C3D52995BEB0217B343C0D51279B0D7B8BdEHDN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385E3F91CFDDC6685486BE31A758BB1C318ED1B37C3D52995BEB0217B343C0D51279B0F7B89E2DEd5HBN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C66F9112049BF70844330D8F4676221610354BA33C825B0D828521A8BB40AM" TargetMode="External"/><Relationship Id="rId11" Type="http://schemas.openxmlformats.org/officeDocument/2006/relationships/hyperlink" Target="consultantplus://offline/ref=D385E3F91CFDDC6685486BE31A758BB1C318ED1B37C3D52995BEB0217B343C0D51279B0D7B8BdEHDN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D385E3F91CFDDC6685486BE31A758BB1C318ED1B37C3D52995BEB0217B343C0D51279B0F7B89E2DEd5HEN" TargetMode="External"/><Relationship Id="rId10" Type="http://schemas.openxmlformats.org/officeDocument/2006/relationships/hyperlink" Target="consultantplus://offline/ref=BCF03409657416D66529415553AB0B86A9E8F68735778AE4A978E1BF8624C3C7A60F492CjDE7N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FC66F9112049BF70844330D8F4676221610354B839C025B0D828521A8B4A36220923D3DF6CB90DM" TargetMode="External"/><Relationship Id="rId14" Type="http://schemas.openxmlformats.org/officeDocument/2006/relationships/hyperlink" Target="consultantplus://offline/ref=D385E3F91CFDDC6685486BE31A758BB1C318ED1B37C3D52995BEB0217B343C0D51279B0B7989dEH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9</Pages>
  <Words>2581</Words>
  <Characters>14713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dcterms:created xsi:type="dcterms:W3CDTF">2017-08-15T12:38:00Z</dcterms:created>
  <dcterms:modified xsi:type="dcterms:W3CDTF">2017-08-15T13:13:00Z</dcterms:modified>
</cp:coreProperties>
</file>